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62" w:rsidRDefault="0054416E">
      <w:pPr>
        <w:pStyle w:val="20"/>
        <w:shd w:val="clear" w:color="auto" w:fill="auto"/>
        <w:ind w:right="560"/>
      </w:pPr>
      <w:r>
        <w:t>Протокол № 1</w:t>
      </w:r>
    </w:p>
    <w:p w:rsidR="00B76F62" w:rsidRDefault="0054416E">
      <w:pPr>
        <w:pStyle w:val="20"/>
        <w:shd w:val="clear" w:color="auto" w:fill="auto"/>
        <w:spacing w:after="204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1</w:t>
      </w:r>
      <w:r>
        <w:br/>
        <w:t>проведенного в форме очно-заочного голосования</w:t>
      </w:r>
    </w:p>
    <w:p w:rsidR="00B76F62" w:rsidRDefault="0054416E">
      <w:pPr>
        <w:pStyle w:val="20"/>
        <w:shd w:val="clear" w:color="auto" w:fill="auto"/>
        <w:tabs>
          <w:tab w:val="left" w:pos="7951"/>
        </w:tabs>
        <w:spacing w:after="212" w:line="220" w:lineRule="exact"/>
        <w:ind w:left="420"/>
        <w:jc w:val="both"/>
      </w:pPr>
      <w:r>
        <w:t>г, Когалым</w:t>
      </w:r>
      <w:r>
        <w:tab/>
        <w:t>«30» декабря 2015г.</w:t>
      </w:r>
    </w:p>
    <w:p w:rsidR="00B76F62" w:rsidRDefault="0054416E">
      <w:pPr>
        <w:pStyle w:val="3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Гончаренко Гульнара Рауфовна, собственник кв.46, дома № 1 по улице Ленинградская г. Когалыма. Организатор проведения общего собрания - ООО «Жильё»</w:t>
      </w:r>
    </w:p>
    <w:p w:rsidR="00B76F62" w:rsidRDefault="0054416E">
      <w:pPr>
        <w:pStyle w:val="30"/>
        <w:shd w:val="clear" w:color="auto" w:fill="auto"/>
        <w:spacing w:before="0"/>
        <w:ind w:firstLine="600"/>
      </w:pPr>
      <w:r>
        <w:t>Дата начала голосования «19» ноября 2015г.</w:t>
      </w:r>
    </w:p>
    <w:p w:rsidR="00B76F62" w:rsidRDefault="0054416E">
      <w:pPr>
        <w:pStyle w:val="30"/>
        <w:shd w:val="clear" w:color="auto" w:fill="auto"/>
        <w:spacing w:before="0"/>
        <w:ind w:left="600"/>
        <w:jc w:val="left"/>
      </w:pPr>
      <w:r>
        <w:t>Дата око</w:t>
      </w:r>
      <w:r>
        <w:t>нчания приема решений собственников помещений: 16.00 ч. 00 мин. «25» декабря 2015 года. Место (адрес) передачи решений собственников помещений: г. Когалым, ул. Ленинградская, дом 1</w:t>
      </w:r>
    </w:p>
    <w:p w:rsidR="00B76F62" w:rsidRDefault="0054416E">
      <w:pPr>
        <w:pStyle w:val="30"/>
        <w:shd w:val="clear" w:color="auto" w:fill="auto"/>
        <w:spacing w:before="0" w:after="195"/>
        <w:ind w:firstLine="600"/>
      </w:pPr>
      <w:r>
        <w:t xml:space="preserve">Дата и место подсчета голосов: «25» декабря 2015г. г. Когалым, пр. Шмидта, </w:t>
      </w:r>
      <w:r>
        <w:t>д. 12-2 п/п</w:t>
      </w:r>
    </w:p>
    <w:p w:rsidR="00B76F62" w:rsidRDefault="0054416E">
      <w:pPr>
        <w:pStyle w:val="20"/>
        <w:shd w:val="clear" w:color="auto" w:fill="auto"/>
        <w:spacing w:line="240" w:lineRule="exact"/>
        <w:ind w:right="560"/>
      </w:pPr>
      <w:r>
        <w:t>Повестка дня общего собрания собственников помещений:</w:t>
      </w:r>
    </w:p>
    <w:p w:rsidR="00B76F62" w:rsidRDefault="0054416E">
      <w:pPr>
        <w:pStyle w:val="40"/>
        <w:numPr>
          <w:ilvl w:val="0"/>
          <w:numId w:val="1"/>
        </w:numPr>
        <w:shd w:val="clear" w:color="auto" w:fill="auto"/>
        <w:tabs>
          <w:tab w:val="left" w:pos="325"/>
        </w:tabs>
      </w:pPr>
      <w:r>
        <w:t>Выбор председателя общего собрания.</w:t>
      </w:r>
    </w:p>
    <w:p w:rsidR="00B76F62" w:rsidRDefault="0054416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B76F62" w:rsidRDefault="0054416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B76F62" w:rsidRDefault="0054416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 xml:space="preserve">Утверждение размера платы за текущий ремонт </w:t>
      </w:r>
      <w:r>
        <w:t>общего имущества в многоквартирном доме.</w:t>
      </w:r>
    </w:p>
    <w:p w:rsidR="00B76F62" w:rsidRDefault="0054416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B76F62" w:rsidRDefault="0054416E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B76F62" w:rsidRDefault="0054416E">
      <w:pPr>
        <w:pStyle w:val="40"/>
        <w:shd w:val="clear" w:color="auto" w:fill="auto"/>
      </w:pPr>
      <w:r>
        <w:t>7,Опр</w:t>
      </w:r>
      <w:r>
        <w:t>еделить ООО «Жилье» в качестве лица, которое от имени жильцов уполномочено на заключение, расторжение, изменение договора аренды.</w:t>
      </w:r>
    </w:p>
    <w:p w:rsidR="00B76F62" w:rsidRDefault="0054416E">
      <w:pPr>
        <w:pStyle w:val="40"/>
        <w:shd w:val="clear" w:color="auto" w:fill="auto"/>
      </w:pPr>
      <w:r>
        <w:t xml:space="preserve">8.Припять решение о том, что арендная плата, поступающая на счет Управляющей компании ООО «Жилье» в соответствии с договорами </w:t>
      </w:r>
      <w:r>
        <w:t>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B76F62" w:rsidRDefault="0054416E">
      <w:pPr>
        <w:pStyle w:val="40"/>
        <w:shd w:val="clear" w:color="auto" w:fill="auto"/>
      </w:pPr>
      <w:r>
        <w:t>Я.Принять решение об объеме коммунальной услуги, предоставленной на общедомовые нужд</w:t>
      </w:r>
      <w:r>
        <w:t>ы в размере, превышающем объем коммунальной услуги и распределить между всеми жилыми и нежилыми помещениями.</w:t>
      </w:r>
    </w:p>
    <w:p w:rsidR="00B76F62" w:rsidRDefault="0054416E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B76F62" w:rsidRDefault="0054416E">
      <w:pPr>
        <w:pStyle w:val="40"/>
        <w:shd w:val="clear" w:color="auto" w:fill="auto"/>
      </w:pPr>
      <w:r>
        <w:t>11.Определение поряд</w:t>
      </w:r>
      <w:r>
        <w:t>ка доведения информации: уведомлений о проведении собраний.</w:t>
      </w:r>
    </w:p>
    <w:p w:rsidR="00B76F62" w:rsidRDefault="0054416E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B76F62" w:rsidRDefault="0054416E">
      <w:pPr>
        <w:pStyle w:val="40"/>
        <w:shd w:val="clear" w:color="auto" w:fill="auto"/>
        <w:spacing w:after="196"/>
        <w:jc w:val="left"/>
      </w:pPr>
      <w:r>
        <w:t xml:space="preserve">13. Определение места хранения протоколов общих собраний собственников многоквартирного дома с прилагаемыми к ним </w:t>
      </w:r>
      <w:r>
        <w:t>документами и договора управления МКД с приложениями.</w:t>
      </w:r>
    </w:p>
    <w:p w:rsidR="00B76F62" w:rsidRDefault="0054416E">
      <w:pPr>
        <w:pStyle w:val="23"/>
        <w:keepNext/>
        <w:keepLines/>
        <w:shd w:val="clear" w:color="auto" w:fill="auto"/>
        <w:spacing w:before="0" w:line="220" w:lineRule="exact"/>
      </w:pPr>
      <w:bookmarkStart w:id="0" w:name="bookmark0"/>
      <w:r>
        <w:t xml:space="preserve">Общая площадь многоквартирного дома составляет - </w:t>
      </w:r>
      <w:r>
        <w:rPr>
          <w:rStyle w:val="211pt"/>
        </w:rPr>
        <w:t>3 536,6 м</w:t>
      </w:r>
      <w:r>
        <w:rPr>
          <w:rStyle w:val="211pt"/>
          <w:vertAlign w:val="superscript"/>
        </w:rPr>
        <w:t>2</w:t>
      </w:r>
      <w:r>
        <w:rPr>
          <w:rStyle w:val="211pt"/>
        </w:rPr>
        <w:t>.</w:t>
      </w:r>
      <w:bookmarkEnd w:id="0"/>
    </w:p>
    <w:p w:rsidR="00B76F62" w:rsidRDefault="0054416E">
      <w:pPr>
        <w:pStyle w:val="30"/>
        <w:shd w:val="clear" w:color="auto" w:fill="auto"/>
        <w:spacing w:before="0" w:line="274" w:lineRule="exact"/>
        <w:ind w:firstLine="600"/>
      </w:pPr>
      <w:r>
        <w:rPr>
          <w:rStyle w:val="311pt"/>
        </w:rPr>
        <w:t xml:space="preserve">В </w:t>
      </w:r>
      <w:r>
        <w:t xml:space="preserve">голосовании приняли участие </w:t>
      </w:r>
      <w:r>
        <w:rPr>
          <w:rStyle w:val="311pt"/>
        </w:rPr>
        <w:t xml:space="preserve">46 </w:t>
      </w:r>
      <w:r>
        <w:t xml:space="preserve">собственников, обладающих общей площадью </w:t>
      </w:r>
      <w:r>
        <w:rPr>
          <w:rStyle w:val="311pt"/>
        </w:rPr>
        <w:t>2 702,1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>, что составляет 76 % от общего числа голосов собственни</w:t>
      </w:r>
      <w:r>
        <w:t>ков помещений.</w:t>
      </w:r>
    </w:p>
    <w:p w:rsidR="00B76F62" w:rsidRDefault="0054416E">
      <w:pPr>
        <w:pStyle w:val="20"/>
        <w:shd w:val="clear" w:color="auto" w:fill="auto"/>
        <w:spacing w:after="188" w:line="254" w:lineRule="exact"/>
        <w:ind w:firstLine="600"/>
        <w:jc w:val="both"/>
      </w:pPr>
      <w:r>
        <w:t>Кворум для принятия решений по вопросам, поставленным на голосование, имеется. Общее собрание собственников помещений правомочно.</w:t>
      </w:r>
    </w:p>
    <w:p w:rsidR="00B76F62" w:rsidRDefault="0054416E">
      <w:pPr>
        <w:pStyle w:val="20"/>
        <w:shd w:val="clear" w:color="auto" w:fill="auto"/>
        <w:spacing w:line="245" w:lineRule="exact"/>
        <w:ind w:right="560"/>
      </w:pPr>
      <w:r>
        <w:t>Собственники помещений рассмотрели вопросы повестки дня и</w:t>
      </w:r>
    </w:p>
    <w:p w:rsidR="00B76F62" w:rsidRDefault="0054416E">
      <w:pPr>
        <w:pStyle w:val="50"/>
        <w:shd w:val="clear" w:color="auto" w:fill="auto"/>
        <w:ind w:right="560"/>
      </w:pPr>
      <w:r>
        <w:t>РЕШИЛИ:</w:t>
      </w:r>
    </w:p>
    <w:p w:rsidR="00B76F62" w:rsidRDefault="0054416E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245" w:lineRule="exact"/>
        <w:ind w:left="420"/>
        <w:jc w:val="both"/>
      </w:pPr>
      <w:r>
        <w:t>Выбрать председателем общего собрания:</w:t>
      </w:r>
    </w:p>
    <w:p w:rsidR="00B76F62" w:rsidRDefault="0054416E">
      <w:pPr>
        <w:pStyle w:val="23"/>
        <w:keepNext/>
        <w:keepLines/>
        <w:shd w:val="clear" w:color="auto" w:fill="auto"/>
        <w:tabs>
          <w:tab w:val="left" w:pos="4531"/>
        </w:tabs>
        <w:spacing w:before="0" w:line="259" w:lineRule="exact"/>
      </w:pPr>
      <w:bookmarkStart w:id="1" w:name="bookmark1"/>
      <w:r>
        <w:t>Нагорную Марину Васильевну</w:t>
      </w:r>
      <w:r>
        <w:tab/>
        <w:t>/ и.о. директора ООО «Жилье» /</w:t>
      </w:r>
      <w:bookmarkEnd w:id="1"/>
    </w:p>
    <w:p w:rsidR="00B76F62" w:rsidRDefault="0054416E">
      <w:pPr>
        <w:pStyle w:val="30"/>
        <w:shd w:val="clear" w:color="auto" w:fill="auto"/>
        <w:spacing w:before="0"/>
      </w:pPr>
      <w:r>
        <w:t>Голосовали: «за» - 2 332,0 м</w:t>
      </w:r>
      <w:r>
        <w:rPr>
          <w:vertAlign w:val="superscript"/>
        </w:rPr>
        <w:t>2</w:t>
      </w:r>
      <w:r>
        <w:t xml:space="preserve"> (65 %), «против» - 65,2 м</w:t>
      </w:r>
      <w:r>
        <w:rPr>
          <w:vertAlign w:val="superscript"/>
        </w:rPr>
        <w:t>2</w:t>
      </w:r>
      <w:r>
        <w:t xml:space="preserve"> (2 %), «воздержался» - 340,9 м</w:t>
      </w:r>
      <w:r>
        <w:rPr>
          <w:vertAlign w:val="superscript"/>
        </w:rPr>
        <w:t>2</w:t>
      </w:r>
      <w:r>
        <w:t xml:space="preserve"> (9 %)</w:t>
      </w:r>
    </w:p>
    <w:p w:rsidR="00B76F62" w:rsidRDefault="0054416E">
      <w:pPr>
        <w:pStyle w:val="30"/>
        <w:shd w:val="clear" w:color="auto" w:fill="auto"/>
        <w:spacing w:before="0"/>
      </w:pPr>
      <w:r>
        <w:t>Не участвовало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218" w:line="220" w:lineRule="exact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245" w:lineRule="exact"/>
        <w:ind w:left="420"/>
        <w:jc w:val="both"/>
      </w:pPr>
      <w:r>
        <w:t>Выбрать секретарем общего собрания:</w:t>
      </w:r>
    </w:p>
    <w:p w:rsidR="00B76F62" w:rsidRDefault="0054416E">
      <w:pPr>
        <w:pStyle w:val="30"/>
        <w:shd w:val="clear" w:color="auto" w:fill="auto"/>
        <w:tabs>
          <w:tab w:val="left" w:pos="4099"/>
        </w:tabs>
        <w:spacing w:before="0" w:line="245" w:lineRule="exact"/>
      </w:pPr>
      <w:r>
        <w:t>Петленко Диану Мусаевну</w:t>
      </w:r>
      <w:r>
        <w:tab/>
        <w:t>/ мастер ООО «Жилье» /</w:t>
      </w:r>
    </w:p>
    <w:p w:rsidR="00B76F62" w:rsidRDefault="0054416E">
      <w:pPr>
        <w:pStyle w:val="30"/>
        <w:shd w:val="clear" w:color="auto" w:fill="auto"/>
        <w:spacing w:before="0" w:line="245" w:lineRule="exact"/>
      </w:pPr>
      <w:r>
        <w:t>Голосовали: «за» - 2 395,5 м</w:t>
      </w:r>
      <w:r>
        <w:rPr>
          <w:vertAlign w:val="superscript"/>
        </w:rPr>
        <w:t>2</w:t>
      </w:r>
      <w:r>
        <w:t xml:space="preserve"> (68 %), «против» - 65,2 м</w:t>
      </w:r>
      <w:r>
        <w:rPr>
          <w:vertAlign w:val="superscript"/>
        </w:rPr>
        <w:t>2</w:t>
      </w:r>
      <w:r>
        <w:t xml:space="preserve"> (2 %), «воздержался» - 241,4 м</w:t>
      </w:r>
      <w:r>
        <w:rPr>
          <w:vertAlign w:val="superscript"/>
        </w:rPr>
        <w:t>2</w:t>
      </w:r>
      <w:r>
        <w:t xml:space="preserve"> (6%)</w:t>
      </w:r>
    </w:p>
    <w:p w:rsidR="00B76F62" w:rsidRDefault="0054416E">
      <w:pPr>
        <w:pStyle w:val="30"/>
        <w:shd w:val="clear" w:color="auto" w:fill="auto"/>
        <w:spacing w:before="0" w:line="245" w:lineRule="exact"/>
      </w:pPr>
      <w:r>
        <w:t>Не участвовало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200" w:line="245" w:lineRule="exact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line="220" w:lineRule="exact"/>
        <w:ind w:left="420"/>
        <w:jc w:val="both"/>
      </w:pPr>
      <w:r>
        <w:t xml:space="preserve">В состав счетной комиссии для подсчета голосов и </w:t>
      </w:r>
      <w:r>
        <w:t>подведения итогов собрания выбрать:</w:t>
      </w:r>
    </w:p>
    <w:p w:rsidR="00B76F62" w:rsidRDefault="0054416E">
      <w:pPr>
        <w:pStyle w:val="30"/>
        <w:shd w:val="clear" w:color="auto" w:fill="auto"/>
        <w:tabs>
          <w:tab w:val="left" w:pos="5232"/>
        </w:tabs>
        <w:spacing w:before="0" w:line="210" w:lineRule="exact"/>
      </w:pPr>
      <w:r>
        <w:t>Чиндина Татьяна Валентиновна</w:t>
      </w:r>
      <w:r>
        <w:tab/>
        <w:t>/ инженер I категории ООО «Жилье» /</w:t>
      </w:r>
      <w:r>
        <w:br w:type="page"/>
      </w:r>
    </w:p>
    <w:p w:rsidR="00B76F62" w:rsidRDefault="0054416E">
      <w:pPr>
        <w:pStyle w:val="20"/>
        <w:shd w:val="clear" w:color="auto" w:fill="auto"/>
        <w:tabs>
          <w:tab w:val="left" w:pos="5674"/>
        </w:tabs>
        <w:jc w:val="both"/>
      </w:pPr>
      <w:r>
        <w:lastRenderedPageBreak/>
        <w:t>Кувичинская Елена Владимировна</w:t>
      </w:r>
      <w:r>
        <w:tab/>
        <w:t>/ техник ООО «Жилье» /</w:t>
      </w:r>
    </w:p>
    <w:p w:rsidR="00B76F62" w:rsidRDefault="0054416E">
      <w:pPr>
        <w:pStyle w:val="20"/>
        <w:shd w:val="clear" w:color="auto" w:fill="auto"/>
        <w:jc w:val="both"/>
      </w:pPr>
      <w:r>
        <w:t>Голосовали: «за» - 2 441,5 м</w:t>
      </w:r>
      <w:r>
        <w:rPr>
          <w:vertAlign w:val="superscript"/>
        </w:rPr>
        <w:t>2</w:t>
      </w:r>
      <w:r>
        <w:t xml:space="preserve"> (69 %), «против» - 65,2 м</w:t>
      </w:r>
      <w:r>
        <w:rPr>
          <w:vertAlign w:val="superscript"/>
        </w:rPr>
        <w:t>2</w:t>
      </w:r>
      <w:r>
        <w:t xml:space="preserve"> (2 %), «воздержался»- 195,4 м</w:t>
      </w:r>
      <w:r>
        <w:rPr>
          <w:vertAlign w:val="superscript"/>
        </w:rPr>
        <w:t>2</w:t>
      </w:r>
      <w:r>
        <w:t xml:space="preserve"> (5%)</w:t>
      </w:r>
    </w:p>
    <w:p w:rsidR="00B76F62" w:rsidRDefault="0054416E">
      <w:pPr>
        <w:pStyle w:val="20"/>
        <w:shd w:val="clear" w:color="auto" w:fill="auto"/>
        <w:jc w:val="both"/>
      </w:pPr>
      <w:r>
        <w:t>Не учас</w:t>
      </w:r>
      <w:r>
        <w:t>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176"/>
        <w:jc w:val="both"/>
      </w:pPr>
      <w:r>
        <w:t>Решение принято</w:t>
      </w:r>
    </w:p>
    <w:p w:rsidR="00B76F62" w:rsidRDefault="0054416E">
      <w:pPr>
        <w:pStyle w:val="20"/>
        <w:shd w:val="clear" w:color="auto" w:fill="auto"/>
        <w:spacing w:line="254" w:lineRule="exact"/>
        <w:ind w:right="300"/>
        <w:jc w:val="both"/>
      </w:pPr>
      <w:r>
        <w:t xml:space="preserve"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</w:t>
      </w:r>
      <w:r>
        <w:t>и обязательных требований государственных стандартов.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5"/>
        <w:gridCol w:w="1555"/>
        <w:gridCol w:w="1560"/>
        <w:gridCol w:w="1560"/>
      </w:tblGrid>
      <w:tr w:rsidR="00B76F62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59" w:lineRule="exact"/>
            </w:pPr>
            <w:r>
              <w:rPr>
                <w:rStyle w:val="21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1"/>
                <w:b/>
                <w:bCs/>
                <w:vertAlign w:val="superscript"/>
              </w:rPr>
              <w:t>2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40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45" w:lineRule="exact"/>
            </w:pPr>
            <w:r>
              <w:rPr>
                <w:rStyle w:val="2105pt"/>
              </w:rPr>
              <w:t xml:space="preserve">В расчете на 1 </w:t>
            </w:r>
            <w:r>
              <w:rPr>
                <w:rStyle w:val="265pt"/>
                <w:b/>
                <w:bCs/>
              </w:rPr>
              <w:t>кв.м.</w:t>
            </w:r>
          </w:p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ind w:left="500" w:hanging="30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40" w:lineRule="exact"/>
              <w:jc w:val="left"/>
            </w:pPr>
            <w:r>
              <w:rPr>
                <w:rStyle w:val="2Tahoma12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40" w:lineRule="exact"/>
              <w:jc w:val="both"/>
            </w:pPr>
            <w:r>
              <w:rPr>
                <w:rStyle w:val="2Tahoma12pt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F62" w:rsidRDefault="0054416E">
            <w:pPr>
              <w:pStyle w:val="20"/>
              <w:framePr w:w="10589" w:h="240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</w:tbl>
    <w:p w:rsidR="00B76F62" w:rsidRDefault="0054416E">
      <w:pPr>
        <w:pStyle w:val="a5"/>
        <w:framePr w:w="10234" w:h="575" w:wrap="notBeside" w:vAnchor="text" w:hAnchor="text" w:x="97" w:y="-36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B76F62" w:rsidRDefault="00B76F62">
      <w:pPr>
        <w:rPr>
          <w:sz w:val="2"/>
          <w:szCs w:val="2"/>
        </w:rPr>
      </w:pPr>
    </w:p>
    <w:p w:rsidR="00B76F62" w:rsidRDefault="00B76F62">
      <w:pPr>
        <w:pStyle w:val="30"/>
        <w:shd w:val="clear" w:color="auto" w:fill="auto"/>
        <w:spacing w:before="3103" w:line="21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42.8pt;width:524.15pt;height:.05pt;z-index:-251658752;mso-wrap-distance-left:5pt;mso-wrap-distance-top:13.7pt;mso-wrap-distance-right:5pt;mso-wrap-distance-bottom:11.0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499"/>
                    <w:gridCol w:w="1555"/>
                    <w:gridCol w:w="1560"/>
                    <w:gridCol w:w="1550"/>
                    <w:gridCol w:w="1709"/>
                  </w:tblGrid>
                  <w:tr w:rsidR="00B76F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610" w:type="dxa"/>
                        <w:shd w:val="clear" w:color="auto" w:fill="FFFFFF"/>
                        <w:vAlign w:val="bottom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9873" w:type="dxa"/>
                        <w:gridSpan w:val="5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. Утвердить размер платы за текущий ремонт общего имущества в многоквартирном доме:</w:t>
                        </w:r>
                      </w:p>
                    </w:tc>
                  </w:tr>
                  <w:tr w:rsidR="00B76F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6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№</w:t>
                        </w:r>
                      </w:p>
                      <w:p w:rsidR="00B76F62" w:rsidRDefault="0054416E">
                        <w:pPr>
                          <w:pStyle w:val="20"/>
                          <w:shd w:val="clear" w:color="auto" w:fill="auto"/>
                          <w:spacing w:before="60" w:line="220" w:lineRule="exact"/>
                          <w:ind w:left="200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49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637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B76F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7"/>
                      <w:jc w:val="center"/>
                    </w:trPr>
                    <w:tc>
                      <w:tcPr>
                        <w:tcW w:w="61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B76F62"/>
                    </w:tc>
                    <w:tc>
                      <w:tcPr>
                        <w:tcW w:w="349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B76F62"/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 xml:space="preserve">г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B76F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  <w:ind w:left="280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6,90</w:t>
                        </w:r>
                      </w:p>
                    </w:tc>
                  </w:tr>
                  <w:tr w:rsidR="00B76F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8774" w:type="dxa"/>
                        <w:gridSpan w:val="5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  <w:ind w:left="160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Голосовали: «за» - 1 499,6 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 xml:space="preserve"> (42 %), «против» - 763,9 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 xml:space="preserve"> (22 %), «воздержался» - 43.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76F62" w:rsidRDefault="0054416E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5,6 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 xml:space="preserve"> (12 %)</w:t>
                        </w:r>
                      </w:p>
                    </w:tc>
                  </w:tr>
                </w:tbl>
                <w:p w:rsidR="00B76F62" w:rsidRDefault="00B76F6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54416E">
        <w:t>Не участвовало в голосовании - 834,5 м</w:t>
      </w:r>
      <w:r w:rsidR="0054416E">
        <w:rPr>
          <w:vertAlign w:val="superscript"/>
        </w:rPr>
        <w:t>2</w:t>
      </w:r>
      <w:r w:rsidR="0054416E">
        <w:t xml:space="preserve"> (24 %)</w:t>
      </w:r>
    </w:p>
    <w:p w:rsidR="00B76F62" w:rsidRDefault="0054416E">
      <w:pPr>
        <w:pStyle w:val="20"/>
        <w:shd w:val="clear" w:color="auto" w:fill="auto"/>
        <w:spacing w:line="220" w:lineRule="exact"/>
        <w:jc w:val="both"/>
      </w:pPr>
      <w:r>
        <w:t>Решение принято</w:t>
      </w:r>
    </w:p>
    <w:p w:rsidR="00B76F62" w:rsidRDefault="0054416E">
      <w:pPr>
        <w:pStyle w:val="30"/>
        <w:shd w:val="clear" w:color="auto" w:fill="auto"/>
        <w:spacing w:before="0" w:after="184" w:line="254" w:lineRule="exact"/>
        <w:ind w:right="300" w:firstLine="460"/>
      </w:pPr>
      <w:r>
        <w:t xml:space="preserve">В расчетах размера платы за содержание и текущий ремонт, применяется единый тариф, </w:t>
      </w:r>
      <w:r>
        <w:t>определяемый путем сложения итоговых показателей стоимости работ по содержанию и текущему ремонту общего имущества в многоквартирном доме.</w:t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ind w:left="460" w:right="740" w:firstLine="26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</w:t>
      </w:r>
      <w:r>
        <w:t xml:space="preserve">утем: стоимость работ умножается на индекс потребительских цен, рассчитываемый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3A237C">
        <w:rPr>
          <w:lang w:eastAsia="en-US" w:bidi="en-US"/>
        </w:rPr>
        <w:t>.</w:t>
      </w:r>
    </w:p>
    <w:p w:rsidR="00B76F62" w:rsidRDefault="0054416E">
      <w:pPr>
        <w:pStyle w:val="30"/>
        <w:shd w:val="clear" w:color="auto" w:fill="auto"/>
        <w:spacing w:before="0"/>
      </w:pPr>
      <w:r>
        <w:t>Голосовали: «за» - 2 000,5 м</w:t>
      </w:r>
      <w:r>
        <w:rPr>
          <w:vertAlign w:val="superscript"/>
        </w:rPr>
        <w:t>2</w:t>
      </w:r>
      <w:r>
        <w:t xml:space="preserve"> (57 %), «против» - 266,2 м</w:t>
      </w:r>
      <w:r>
        <w:rPr>
          <w:vertAlign w:val="superscript"/>
        </w:rPr>
        <w:t>2</w:t>
      </w:r>
      <w:r>
        <w:t xml:space="preserve"> (8 %), «воздержался» - 435,4 м (11%)</w:t>
      </w:r>
    </w:p>
    <w:p w:rsidR="00B76F62" w:rsidRDefault="0054416E">
      <w:pPr>
        <w:pStyle w:val="30"/>
        <w:shd w:val="clear" w:color="auto" w:fill="auto"/>
        <w:spacing w:before="0"/>
      </w:pPr>
      <w:r>
        <w:t>Не участвовало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184" w:line="259" w:lineRule="exact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line="254" w:lineRule="exact"/>
        <w:ind w:left="720"/>
        <w:jc w:val="both"/>
      </w:pPr>
      <w:r>
        <w:t>Установить размер арендной платы сроком с 01.01.2016 года по 29.12.2019 года:</w:t>
      </w:r>
    </w:p>
    <w:p w:rsidR="00B76F62" w:rsidRDefault="0054416E">
      <w:pPr>
        <w:pStyle w:val="20"/>
        <w:shd w:val="clear" w:color="auto" w:fill="auto"/>
        <w:spacing w:line="254" w:lineRule="exact"/>
        <w:ind w:firstLine="460"/>
        <w:jc w:val="left"/>
      </w:pPr>
      <w:r>
        <w:t>-за аренду конструкт</w:t>
      </w:r>
      <w:r>
        <w:t>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месяц устанавливается</w:t>
      </w:r>
      <w:r>
        <w:t xml:space="preserve">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- 1 998,6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(57 %), «против» - 331,0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(9%), «воздержался» - 372,5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(10%)</w:t>
      </w:r>
    </w:p>
    <w:p w:rsidR="00B76F62" w:rsidRDefault="0054416E">
      <w:pPr>
        <w:pStyle w:val="30"/>
        <w:shd w:val="clear" w:color="auto" w:fill="auto"/>
        <w:spacing w:before="0" w:line="254" w:lineRule="exact"/>
      </w:pPr>
      <w:r>
        <w:t>Не участвовало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124" w:line="254" w:lineRule="exact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879"/>
        </w:tabs>
        <w:ind w:left="460" w:right="300"/>
        <w:jc w:val="both"/>
      </w:pPr>
      <w:r>
        <w:t>Определить ООО «Жилье» в</w:t>
      </w:r>
      <w:r>
        <w:t xml:space="preserve">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</w:t>
      </w:r>
      <w:r>
        <w:t>риод управления многоквартирным домом.</w:t>
      </w:r>
    </w:p>
    <w:p w:rsidR="00B76F62" w:rsidRDefault="0054416E">
      <w:pPr>
        <w:pStyle w:val="30"/>
        <w:shd w:val="clear" w:color="auto" w:fill="auto"/>
        <w:spacing w:before="0"/>
      </w:pPr>
      <w:r>
        <w:t>Голосовали: «за» - 1 790,5 м</w:t>
      </w:r>
      <w:r>
        <w:rPr>
          <w:vertAlign w:val="superscript"/>
        </w:rPr>
        <w:t>2</w:t>
      </w:r>
      <w:r>
        <w:t xml:space="preserve"> (51 %), «против» - </w:t>
      </w:r>
      <w:r>
        <w:rPr>
          <w:rStyle w:val="312pt80"/>
        </w:rPr>
        <w:t xml:space="preserve">312,0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rPr>
          <w:rStyle w:val="312pt80"/>
        </w:rPr>
        <w:t xml:space="preserve">(9 </w:t>
      </w:r>
      <w:r>
        <w:t xml:space="preserve">%), </w:t>
      </w:r>
      <w:r>
        <w:rPr>
          <w:rStyle w:val="312pt80"/>
        </w:rPr>
        <w:t>«воздержался» - 599,6 м</w:t>
      </w:r>
      <w:r>
        <w:rPr>
          <w:rStyle w:val="312pt80"/>
          <w:vertAlign w:val="superscript"/>
        </w:rPr>
        <w:t>2</w:t>
      </w:r>
      <w:r>
        <w:rPr>
          <w:rStyle w:val="312pt80"/>
        </w:rPr>
        <w:t xml:space="preserve"> </w:t>
      </w:r>
      <w:r>
        <w:t xml:space="preserve">(16 </w:t>
      </w:r>
      <w:r>
        <w:rPr>
          <w:rStyle w:val="311pt0"/>
        </w:rPr>
        <w:t>%)</w:t>
      </w:r>
    </w:p>
    <w:p w:rsidR="00B76F62" w:rsidRDefault="0054416E">
      <w:pPr>
        <w:pStyle w:val="30"/>
        <w:shd w:val="clear" w:color="auto" w:fill="auto"/>
        <w:spacing w:before="0"/>
      </w:pPr>
      <w:r>
        <w:lastRenderedPageBreak/>
        <w:t>Не участвовало в голосовании —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line="259" w:lineRule="exact"/>
        <w:jc w:val="both"/>
      </w:pPr>
      <w:r>
        <w:t>Решение принято</w:t>
      </w:r>
      <w:r>
        <w:br w:type="page"/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767"/>
        </w:tabs>
        <w:spacing w:line="254" w:lineRule="exact"/>
        <w:ind w:left="400" w:right="380"/>
        <w:jc w:val="both"/>
      </w:pPr>
      <w:r>
        <w:lastRenderedPageBreak/>
        <w:t xml:space="preserve">Принять решение о том, что арендная плата, поступающая </w:t>
      </w:r>
      <w:r>
        <w:t>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B76F62" w:rsidRDefault="0054416E">
      <w:pPr>
        <w:pStyle w:val="30"/>
        <w:shd w:val="clear" w:color="auto" w:fill="auto"/>
        <w:spacing w:before="0" w:line="254" w:lineRule="exact"/>
      </w:pPr>
      <w:r>
        <w:t>Голосовали: «за</w:t>
      </w:r>
      <w:r>
        <w:t>» - 1 994,0 м</w:t>
      </w:r>
      <w:r>
        <w:rPr>
          <w:vertAlign w:val="superscript"/>
        </w:rPr>
        <w:t>2</w:t>
      </w:r>
      <w:r>
        <w:t xml:space="preserve"> (56 %), «против» - 445,9 м</w:t>
      </w:r>
      <w:r>
        <w:rPr>
          <w:vertAlign w:val="superscript"/>
        </w:rPr>
        <w:t>2</w:t>
      </w:r>
      <w:r>
        <w:t xml:space="preserve"> (13 %), «воздержался» - 262,2 м</w:t>
      </w:r>
      <w:r>
        <w:rPr>
          <w:vertAlign w:val="superscript"/>
        </w:rPr>
        <w:t>2</w:t>
      </w:r>
      <w:r>
        <w:t xml:space="preserve"> (7 %)</w:t>
      </w:r>
    </w:p>
    <w:p w:rsidR="00B76F62" w:rsidRDefault="0054416E">
      <w:pPr>
        <w:pStyle w:val="30"/>
        <w:shd w:val="clear" w:color="auto" w:fill="auto"/>
        <w:spacing w:before="0" w:line="254" w:lineRule="exact"/>
      </w:pPr>
      <w:r>
        <w:t>Не участвовало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767"/>
        </w:tabs>
        <w:ind w:left="400" w:right="420"/>
        <w:jc w:val="both"/>
      </w:pPr>
      <w:r>
        <w:t>Объем коммунальной услуги, предоставленной на общедомовые нужды, в размере превышающем объем коммунальной услуг</w:t>
      </w:r>
      <w:r>
        <w:t>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</w:t>
      </w:r>
      <w:r>
        <w:t>дого жилого и нежилого помещения.</w:t>
      </w:r>
    </w:p>
    <w:p w:rsidR="00B76F62" w:rsidRDefault="0054416E">
      <w:pPr>
        <w:pStyle w:val="10"/>
        <w:keepNext/>
        <w:keepLines/>
        <w:shd w:val="clear" w:color="auto" w:fill="auto"/>
      </w:pPr>
      <w:bookmarkStart w:id="2" w:name="bookmark2"/>
      <w:r>
        <w:t>Голосовали: «за»-1 728,2 м</w:t>
      </w:r>
      <w:r>
        <w:rPr>
          <w:vertAlign w:val="superscript"/>
        </w:rPr>
        <w:t>2</w:t>
      </w:r>
      <w:r>
        <w:t xml:space="preserve"> (49%), «против» - 760,7 м</w:t>
      </w:r>
      <w:r>
        <w:rPr>
          <w:vertAlign w:val="superscript"/>
        </w:rPr>
        <w:t>2</w:t>
      </w:r>
      <w:r>
        <w:t xml:space="preserve"> (21 %), «воздержался» - 213,2 м</w:t>
      </w:r>
      <w:r>
        <w:rPr>
          <w:vertAlign w:val="superscript"/>
        </w:rPr>
        <w:t>2</w:t>
      </w:r>
      <w:r>
        <w:t xml:space="preserve"> (6%)</w:t>
      </w:r>
      <w:bookmarkEnd w:id="2"/>
    </w:p>
    <w:p w:rsidR="00B76F62" w:rsidRDefault="0054416E">
      <w:pPr>
        <w:pStyle w:val="23"/>
        <w:keepNext/>
        <w:keepLines/>
        <w:shd w:val="clear" w:color="auto" w:fill="auto"/>
        <w:spacing w:before="0" w:line="259" w:lineRule="exact"/>
      </w:pPr>
      <w:bookmarkStart w:id="3" w:name="bookmark3"/>
      <w:r>
        <w:t>Не участвовало в голосовании - 834,5 м</w:t>
      </w:r>
      <w:r>
        <w:rPr>
          <w:vertAlign w:val="superscript"/>
        </w:rPr>
        <w:t>2</w:t>
      </w:r>
      <w:r>
        <w:t xml:space="preserve"> (24 %)</w:t>
      </w:r>
      <w:bookmarkEnd w:id="3"/>
    </w:p>
    <w:p w:rsidR="00B76F62" w:rsidRDefault="0054416E">
      <w:pPr>
        <w:pStyle w:val="20"/>
        <w:shd w:val="clear" w:color="auto" w:fill="auto"/>
        <w:spacing w:after="188" w:line="259" w:lineRule="exact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850"/>
        </w:tabs>
        <w:ind w:left="400" w:right="380"/>
        <w:jc w:val="both"/>
      </w:pPr>
      <w:r>
        <w:t xml:space="preserve">Заключить дополнительное соглашение к договору от 01.01.2015г. по </w:t>
      </w:r>
      <w:r>
        <w:t>управлению, содержанию и ремонту общего имущества многоквартирного дома.</w:t>
      </w:r>
    </w:p>
    <w:p w:rsidR="00B76F62" w:rsidRDefault="0054416E">
      <w:pPr>
        <w:pStyle w:val="30"/>
        <w:shd w:val="clear" w:color="auto" w:fill="auto"/>
        <w:spacing w:before="0" w:line="250" w:lineRule="exact"/>
      </w:pPr>
      <w:r>
        <w:t>Голосовали: «за» - 1 912,0 м</w:t>
      </w:r>
      <w:r>
        <w:rPr>
          <w:vertAlign w:val="superscript"/>
        </w:rPr>
        <w:t>2</w:t>
      </w:r>
      <w:r>
        <w:t xml:space="preserve"> (54%), «против» - 143,1м</w:t>
      </w:r>
      <w:r>
        <w:rPr>
          <w:vertAlign w:val="superscript"/>
        </w:rPr>
        <w:t>2</w:t>
      </w:r>
      <w:r>
        <w:t xml:space="preserve"> (4%), «воздержался» - 647,0 м</w:t>
      </w:r>
      <w:r>
        <w:rPr>
          <w:vertAlign w:val="superscript"/>
        </w:rPr>
        <w:t>2</w:t>
      </w:r>
      <w:r>
        <w:t xml:space="preserve"> (18%)</w:t>
      </w:r>
    </w:p>
    <w:p w:rsidR="00B76F62" w:rsidRDefault="0054416E">
      <w:pPr>
        <w:pStyle w:val="30"/>
        <w:shd w:val="clear" w:color="auto" w:fill="auto"/>
        <w:spacing w:before="0" w:line="250" w:lineRule="exact"/>
      </w:pPr>
      <w:r>
        <w:t>Не участвовало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176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859"/>
        </w:tabs>
        <w:spacing w:line="254" w:lineRule="exact"/>
        <w:ind w:left="400" w:right="380"/>
        <w:jc w:val="both"/>
      </w:pPr>
      <w:r>
        <w:t>Установить, что уведомление</w:t>
      </w:r>
      <w:r>
        <w:t xml:space="preserve">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B76F62" w:rsidRDefault="0054416E">
      <w:pPr>
        <w:pStyle w:val="30"/>
        <w:shd w:val="clear" w:color="auto" w:fill="auto"/>
        <w:spacing w:before="0" w:line="254" w:lineRule="exact"/>
      </w:pPr>
      <w:r>
        <w:t>Голосовали: «за» - 2 428,1 м</w:t>
      </w:r>
      <w:r>
        <w:rPr>
          <w:vertAlign w:val="superscript"/>
        </w:rPr>
        <w:t>2</w:t>
      </w:r>
      <w:r>
        <w:t xml:space="preserve"> (68 %), «против» - 208,7 м</w:t>
      </w:r>
      <w:r>
        <w:rPr>
          <w:vertAlign w:val="superscript"/>
        </w:rPr>
        <w:t>2</w:t>
      </w:r>
      <w:r>
        <w:t xml:space="preserve"> (6 %), «воздержался» - 65,3 м</w:t>
      </w:r>
      <w:r>
        <w:rPr>
          <w:vertAlign w:val="superscript"/>
        </w:rPr>
        <w:t>2</w:t>
      </w:r>
      <w:r>
        <w:t xml:space="preserve"> (2 %)</w:t>
      </w:r>
    </w:p>
    <w:p w:rsidR="00B76F62" w:rsidRDefault="0054416E">
      <w:pPr>
        <w:pStyle w:val="30"/>
        <w:shd w:val="clear" w:color="auto" w:fill="auto"/>
        <w:spacing w:before="0" w:line="254" w:lineRule="exact"/>
      </w:pPr>
      <w:r>
        <w:t>Не учас</w:t>
      </w:r>
      <w:r>
        <w:t>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180" w:line="254" w:lineRule="exact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854"/>
        </w:tabs>
        <w:spacing w:line="254" w:lineRule="exact"/>
        <w:ind w:left="400" w:right="38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</w:t>
      </w:r>
      <w:r>
        <w:t>ресу: ул. Ленинградская, д.1</w:t>
      </w:r>
    </w:p>
    <w:p w:rsidR="00B76F62" w:rsidRDefault="0054416E">
      <w:pPr>
        <w:pStyle w:val="30"/>
        <w:shd w:val="clear" w:color="auto" w:fill="auto"/>
        <w:spacing w:before="0" w:line="254" w:lineRule="exact"/>
      </w:pPr>
      <w:r>
        <w:t>Голосовали: «за» - 2 350,0 м</w:t>
      </w:r>
      <w:r>
        <w:rPr>
          <w:vertAlign w:val="superscript"/>
        </w:rPr>
        <w:t>2</w:t>
      </w:r>
      <w:r>
        <w:t xml:space="preserve"> (66 %), «против» - 208,7 м</w:t>
      </w:r>
      <w:r>
        <w:rPr>
          <w:vertAlign w:val="superscript"/>
        </w:rPr>
        <w:t>2</w:t>
      </w:r>
      <w:r>
        <w:t xml:space="preserve"> (6 %), «воздержался» - 143,4 м</w:t>
      </w:r>
      <w:r>
        <w:rPr>
          <w:vertAlign w:val="superscript"/>
        </w:rPr>
        <w:t>2</w:t>
      </w:r>
      <w:r>
        <w:t xml:space="preserve"> (4%)</w:t>
      </w:r>
    </w:p>
    <w:p w:rsidR="00B76F62" w:rsidRDefault="0054416E">
      <w:pPr>
        <w:pStyle w:val="30"/>
        <w:shd w:val="clear" w:color="auto" w:fill="auto"/>
        <w:spacing w:before="0" w:line="254" w:lineRule="exact"/>
      </w:pPr>
      <w:r>
        <w:t>Не участвовало в голосовании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B76F62" w:rsidRDefault="0054416E">
      <w:pPr>
        <w:pStyle w:val="20"/>
        <w:numPr>
          <w:ilvl w:val="0"/>
          <w:numId w:val="3"/>
        </w:numPr>
        <w:shd w:val="clear" w:color="auto" w:fill="auto"/>
        <w:tabs>
          <w:tab w:val="left" w:pos="845"/>
        </w:tabs>
        <w:ind w:left="400" w:right="380"/>
        <w:jc w:val="both"/>
      </w:pPr>
      <w:r>
        <w:t xml:space="preserve">Местом хранения протоколов общих собраний собственников </w:t>
      </w:r>
      <w:r>
        <w:t>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B76F62" w:rsidRDefault="0054416E">
      <w:pPr>
        <w:pStyle w:val="30"/>
        <w:shd w:val="clear" w:color="auto" w:fill="auto"/>
        <w:spacing w:before="0" w:line="250" w:lineRule="exact"/>
      </w:pPr>
      <w:r>
        <w:t>Голосовали: «за» - 2 571,8 м</w:t>
      </w:r>
      <w:r>
        <w:rPr>
          <w:vertAlign w:val="superscript"/>
        </w:rPr>
        <w:t>2</w:t>
      </w:r>
      <w:r>
        <w:t xml:space="preserve"> (73 %), «против» - 0,0 м</w:t>
      </w:r>
      <w:r>
        <w:rPr>
          <w:vertAlign w:val="superscript"/>
        </w:rPr>
        <w:t>2</w:t>
      </w:r>
      <w:r>
        <w:t xml:space="preserve"> (0%), «воздержался»- 130,3 м</w:t>
      </w:r>
      <w:r>
        <w:rPr>
          <w:vertAlign w:val="superscript"/>
        </w:rPr>
        <w:t>2</w:t>
      </w:r>
      <w:r>
        <w:t xml:space="preserve"> (3 %)</w:t>
      </w:r>
    </w:p>
    <w:p w:rsidR="00B76F62" w:rsidRDefault="0054416E">
      <w:pPr>
        <w:pStyle w:val="30"/>
        <w:shd w:val="clear" w:color="auto" w:fill="auto"/>
        <w:spacing w:before="0" w:line="250" w:lineRule="exact"/>
      </w:pPr>
      <w:r>
        <w:t>Не участвовало в голосовани</w:t>
      </w:r>
      <w:r>
        <w:t>и - 834,5 м</w:t>
      </w:r>
      <w:r>
        <w:rPr>
          <w:vertAlign w:val="superscript"/>
        </w:rPr>
        <w:t>2</w:t>
      </w:r>
      <w:r>
        <w:t xml:space="preserve"> (24 %)</w:t>
      </w:r>
    </w:p>
    <w:p w:rsidR="00B76F62" w:rsidRDefault="0054416E">
      <w:pPr>
        <w:pStyle w:val="20"/>
        <w:shd w:val="clear" w:color="auto" w:fill="auto"/>
        <w:spacing w:after="204"/>
        <w:jc w:val="both"/>
      </w:pPr>
      <w:r>
        <w:t>Решение принято</w:t>
      </w:r>
    </w:p>
    <w:p w:rsidR="00B76F62" w:rsidRDefault="0054416E">
      <w:pPr>
        <w:pStyle w:val="20"/>
        <w:shd w:val="clear" w:color="auto" w:fill="auto"/>
        <w:spacing w:after="2" w:line="220" w:lineRule="exact"/>
        <w:ind w:left="560"/>
        <w:jc w:val="left"/>
      </w:pPr>
      <w:r>
        <w:t>К протоколу прилагаются следующие документы:</w:t>
      </w:r>
    </w:p>
    <w:p w:rsidR="00B76F62" w:rsidRDefault="0054416E">
      <w:pPr>
        <w:pStyle w:val="30"/>
        <w:numPr>
          <w:ilvl w:val="0"/>
          <w:numId w:val="4"/>
        </w:numPr>
        <w:shd w:val="clear" w:color="auto" w:fill="auto"/>
        <w:tabs>
          <w:tab w:val="left" w:pos="320"/>
        </w:tabs>
        <w:spacing w:before="0" w:line="210" w:lineRule="exact"/>
      </w:pPr>
      <w:r>
        <w:t>Реестр собственников помещений многоквартирного дома.</w:t>
      </w:r>
    </w:p>
    <w:p w:rsidR="00B76F62" w:rsidRDefault="0054416E">
      <w:pPr>
        <w:pStyle w:val="3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250" w:lineRule="exact"/>
      </w:pPr>
      <w:r>
        <w:t>Уведомление о проведении общего собрания собственников помещений.</w:t>
      </w:r>
    </w:p>
    <w:p w:rsidR="00B76F62" w:rsidRDefault="0054416E">
      <w:pPr>
        <w:pStyle w:val="3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250" w:lineRule="exact"/>
        <w:jc w:val="left"/>
      </w:pPr>
      <w:r>
        <w:t>Пояснительная записка к уведомлению о проведении общего</w:t>
      </w:r>
      <w:r>
        <w:t xml:space="preserve"> собрания собственников помещений многоквартирного дома.</w:t>
      </w:r>
    </w:p>
    <w:p w:rsidR="00B76F62" w:rsidRDefault="0054416E">
      <w:pPr>
        <w:pStyle w:val="30"/>
        <w:numPr>
          <w:ilvl w:val="0"/>
          <w:numId w:val="4"/>
        </w:numPr>
        <w:shd w:val="clear" w:color="auto" w:fill="auto"/>
        <w:tabs>
          <w:tab w:val="left" w:pos="344"/>
        </w:tabs>
        <w:spacing w:before="0" w:line="210" w:lineRule="exact"/>
      </w:pPr>
      <w:r>
        <w:t>Решения собственников помещений по вопросам, поставленным на голосование в количестве 46 шт.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91"/>
        <w:gridCol w:w="1824"/>
        <w:gridCol w:w="2726"/>
      </w:tblGrid>
      <w:tr w:rsidR="00B76F62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291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88" w:lineRule="exact"/>
              <w:jc w:val="left"/>
            </w:pPr>
            <w:r>
              <w:rPr>
                <w:rStyle w:val="21"/>
                <w:b/>
                <w:bCs/>
              </w:rPr>
              <w:t xml:space="preserve">Председатель общего собрания </w:t>
            </w:r>
            <w:r>
              <w:rPr>
                <w:rStyle w:val="25"/>
              </w:rPr>
              <w:t>и.о. директора ООО «Жилье»</w:t>
            </w:r>
          </w:p>
        </w:tc>
        <w:tc>
          <w:tcPr>
            <w:tcW w:w="1824" w:type="dxa"/>
            <w:shd w:val="clear" w:color="auto" w:fill="FFFFFF"/>
          </w:tcPr>
          <w:p w:rsidR="00B76F62" w:rsidRDefault="00B76F62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26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20" w:lineRule="exact"/>
              <w:jc w:val="right"/>
            </w:pPr>
            <w:r>
              <w:rPr>
                <w:rStyle w:val="25"/>
              </w:rPr>
              <w:t xml:space="preserve">/ Нагорная </w:t>
            </w:r>
            <w:r>
              <w:rPr>
                <w:rStyle w:val="2105pt"/>
              </w:rPr>
              <w:t xml:space="preserve">М.В. </w:t>
            </w:r>
            <w:r>
              <w:rPr>
                <w:rStyle w:val="25"/>
              </w:rPr>
              <w:t>/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B76F62" w:rsidRDefault="00B76F62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130" w:lineRule="exact"/>
            </w:pPr>
            <w:r>
              <w:rPr>
                <w:rStyle w:val="265pt"/>
                <w:b/>
                <w:bCs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7pt"/>
              </w:rPr>
              <w:t>Ф.И.О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91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 xml:space="preserve">Секретарь </w:t>
            </w:r>
            <w:r>
              <w:rPr>
                <w:rStyle w:val="21"/>
                <w:b/>
                <w:bCs/>
              </w:rPr>
              <w:t>общего собрания</w:t>
            </w:r>
          </w:p>
        </w:tc>
        <w:tc>
          <w:tcPr>
            <w:tcW w:w="1824" w:type="dxa"/>
            <w:shd w:val="clear" w:color="auto" w:fill="FFFFFF"/>
          </w:tcPr>
          <w:p w:rsidR="00B76F62" w:rsidRDefault="00B76F62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26" w:type="dxa"/>
            <w:shd w:val="clear" w:color="auto" w:fill="FFFFFF"/>
          </w:tcPr>
          <w:p w:rsidR="00B76F62" w:rsidRDefault="00B76F62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291" w:type="dxa"/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мастер ООО «Жилье»</w:t>
            </w:r>
          </w:p>
        </w:tc>
        <w:tc>
          <w:tcPr>
            <w:tcW w:w="1824" w:type="dxa"/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5"/>
              </w:rPr>
              <w:t xml:space="preserve">/ </w:t>
            </w:r>
            <w:r>
              <w:rPr>
                <w:rStyle w:val="212pt0pt"/>
              </w:rPr>
              <w:t>'г;;--</w:t>
            </w:r>
          </w:p>
        </w:tc>
        <w:tc>
          <w:tcPr>
            <w:tcW w:w="2726" w:type="dxa"/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5"/>
              </w:rPr>
              <w:t xml:space="preserve">/ </w:t>
            </w:r>
            <w:r>
              <w:rPr>
                <w:rStyle w:val="2105pt"/>
              </w:rPr>
              <w:t xml:space="preserve">Петленко Д.М. </w:t>
            </w:r>
            <w:r>
              <w:rPr>
                <w:rStyle w:val="25"/>
              </w:rPr>
              <w:t>/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B76F62" w:rsidRDefault="00B76F62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130" w:lineRule="exact"/>
            </w:pPr>
            <w:r>
              <w:rPr>
                <w:rStyle w:val="265pt"/>
                <w:b/>
                <w:bCs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7pt"/>
              </w:rPr>
              <w:t>Ф.И.О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91" w:type="dxa"/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b/>
                <w:bCs/>
              </w:rPr>
              <w:t>Состав счетной комиссии: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20" w:lineRule="exact"/>
            </w:pPr>
            <w:r>
              <w:rPr>
                <w:rStyle w:val="2105pt"/>
              </w:rPr>
              <w:t xml:space="preserve">‘ </w:t>
            </w:r>
            <w:r>
              <w:rPr>
                <w:rStyle w:val="25"/>
              </w:rPr>
              <w:t>&gt;'</w:t>
            </w:r>
          </w:p>
        </w:tc>
        <w:tc>
          <w:tcPr>
            <w:tcW w:w="2726" w:type="dxa"/>
            <w:shd w:val="clear" w:color="auto" w:fill="FFFFFF"/>
          </w:tcPr>
          <w:p w:rsidR="00B76F62" w:rsidRDefault="00B76F62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91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инженер I категории ООО «Жилье»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212pt0pt"/>
              </w:rPr>
              <w:t>у*'/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20" w:lineRule="exact"/>
            </w:pPr>
            <w:r>
              <w:rPr>
                <w:rStyle w:val="25"/>
              </w:rPr>
              <w:t xml:space="preserve">/ </w:t>
            </w:r>
            <w:r>
              <w:rPr>
                <w:rStyle w:val="2105pt"/>
              </w:rPr>
              <w:t xml:space="preserve">Чиндина </w:t>
            </w:r>
            <w:r>
              <w:rPr>
                <w:rStyle w:val="25"/>
              </w:rPr>
              <w:t>Т.В. /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B76F62" w:rsidRDefault="00B76F62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130" w:lineRule="exact"/>
            </w:pPr>
            <w:r>
              <w:rPr>
                <w:rStyle w:val="265pt"/>
                <w:b/>
                <w:bCs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  <w:ind w:left="920"/>
              <w:jc w:val="left"/>
            </w:pPr>
            <w:r>
              <w:rPr>
                <w:rStyle w:val="27pt"/>
              </w:rPr>
              <w:t>Ф.И.О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91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техник ООО «Жилье»</w:t>
            </w:r>
          </w:p>
        </w:tc>
        <w:tc>
          <w:tcPr>
            <w:tcW w:w="1824" w:type="dxa"/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560" w:lineRule="exact"/>
              <w:ind w:left="620"/>
              <w:jc w:val="left"/>
            </w:pPr>
            <w:r>
              <w:rPr>
                <w:rStyle w:val="2ComicSansMS28pt"/>
              </w:rPr>
              <w:t>/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20" w:lineRule="exact"/>
              <w:ind w:right="200"/>
              <w:jc w:val="right"/>
            </w:pPr>
            <w:r>
              <w:rPr>
                <w:rStyle w:val="25"/>
              </w:rPr>
              <w:t xml:space="preserve">/ </w:t>
            </w:r>
            <w:r>
              <w:rPr>
                <w:rStyle w:val="2105pt"/>
              </w:rPr>
              <w:t xml:space="preserve">Кувичинская Е.В. </w:t>
            </w:r>
            <w:r>
              <w:rPr>
                <w:rStyle w:val="25"/>
              </w:rPr>
              <w:t>/</w:t>
            </w:r>
          </w:p>
        </w:tc>
      </w:tr>
      <w:tr w:rsidR="00B76F6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91" w:type="dxa"/>
            <w:tcBorders>
              <w:top w:val="single" w:sz="4" w:space="0" w:color="auto"/>
            </w:tcBorders>
            <w:shd w:val="clear" w:color="auto" w:fill="FFFFFF"/>
          </w:tcPr>
          <w:p w:rsidR="00B76F62" w:rsidRDefault="00B76F62">
            <w:pPr>
              <w:framePr w:w="884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tabs>
                <w:tab w:val="left" w:leader="hyphen" w:pos="518"/>
                <w:tab w:val="left" w:leader="hyphen" w:pos="1824"/>
              </w:tabs>
              <w:spacing w:line="220" w:lineRule="exact"/>
              <w:jc w:val="both"/>
            </w:pPr>
            <w:r>
              <w:rPr>
                <w:rStyle w:val="2105pt"/>
              </w:rPr>
              <w:tab/>
              <w:t>г</w:t>
            </w:r>
            <w:r>
              <w:rPr>
                <w:rStyle w:val="26"/>
              </w:rPr>
              <w:t>—Т</w:t>
            </w:r>
            <w:r>
              <w:rPr>
                <w:rStyle w:val="2105pt"/>
              </w:rPr>
              <w:tab/>
            </w:r>
          </w:p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220" w:lineRule="exact"/>
            </w:pPr>
            <w:r>
              <w:rPr>
                <w:rStyle w:val="25"/>
              </w:rPr>
              <w:t>/</w:t>
            </w:r>
            <w:r>
              <w:rPr>
                <w:rStyle w:val="265pt"/>
                <w:b/>
                <w:bCs/>
              </w:rPr>
              <w:t>подпись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shd w:val="clear" w:color="auto" w:fill="FFFFFF"/>
          </w:tcPr>
          <w:p w:rsidR="00B76F62" w:rsidRDefault="0054416E">
            <w:pPr>
              <w:pStyle w:val="20"/>
              <w:framePr w:w="8842" w:wrap="notBeside" w:vAnchor="text" w:hAnchor="text" w:y="1"/>
              <w:shd w:val="clear" w:color="auto" w:fill="auto"/>
              <w:spacing w:line="140" w:lineRule="exact"/>
              <w:ind w:left="1480"/>
              <w:jc w:val="left"/>
            </w:pPr>
            <w:r>
              <w:rPr>
                <w:rStyle w:val="27pt"/>
              </w:rPr>
              <w:t>Ф.И.О.</w:t>
            </w:r>
          </w:p>
        </w:tc>
      </w:tr>
    </w:tbl>
    <w:p w:rsidR="00B76F62" w:rsidRDefault="00B76F62">
      <w:pPr>
        <w:framePr w:w="8842" w:wrap="notBeside" w:vAnchor="text" w:hAnchor="text" w:y="1"/>
        <w:rPr>
          <w:sz w:val="2"/>
          <w:szCs w:val="2"/>
        </w:rPr>
      </w:pPr>
    </w:p>
    <w:p w:rsidR="00B76F62" w:rsidRDefault="00B76F62">
      <w:pPr>
        <w:rPr>
          <w:sz w:val="2"/>
          <w:szCs w:val="2"/>
        </w:rPr>
      </w:pPr>
    </w:p>
    <w:p w:rsidR="00B76F62" w:rsidRDefault="00B76F62">
      <w:pPr>
        <w:rPr>
          <w:sz w:val="2"/>
          <w:szCs w:val="2"/>
        </w:rPr>
      </w:pPr>
    </w:p>
    <w:sectPr w:rsidR="00B76F62" w:rsidSect="00B76F62">
      <w:pgSz w:w="11900" w:h="16840"/>
      <w:pgMar w:top="453" w:right="360" w:bottom="613" w:left="9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16E" w:rsidRDefault="0054416E" w:rsidP="00B76F62">
      <w:r>
        <w:separator/>
      </w:r>
    </w:p>
  </w:endnote>
  <w:endnote w:type="continuationSeparator" w:id="1">
    <w:p w:rsidR="0054416E" w:rsidRDefault="0054416E" w:rsidP="00B7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16E" w:rsidRDefault="0054416E"/>
  </w:footnote>
  <w:footnote w:type="continuationSeparator" w:id="1">
    <w:p w:rsidR="0054416E" w:rsidRDefault="005441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860"/>
    <w:multiLevelType w:val="multilevel"/>
    <w:tmpl w:val="4D9CB6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365AA"/>
    <w:multiLevelType w:val="multilevel"/>
    <w:tmpl w:val="D840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C0D2A"/>
    <w:multiLevelType w:val="multilevel"/>
    <w:tmpl w:val="70283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236FD0"/>
    <w:multiLevelType w:val="multilevel"/>
    <w:tmpl w:val="BB5EA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6F62"/>
    <w:rsid w:val="003A237C"/>
    <w:rsid w:val="0054416E"/>
    <w:rsid w:val="00B7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F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F6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6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B76F6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B76F6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76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B76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76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Заголовок №2 + 11 pt;Полужирный"/>
    <w:basedOn w:val="22"/>
    <w:rsid w:val="00B76F6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1pt">
    <w:name w:val="Основной текст (3) + 11 pt;Полужирный"/>
    <w:basedOn w:val="3"/>
    <w:rsid w:val="00B76F6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6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5pt">
    <w:name w:val="Основной текст (2) + 6;5 pt"/>
    <w:basedOn w:val="2"/>
    <w:rsid w:val="00B76F62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Tahoma12pt">
    <w:name w:val="Основной текст (2) + Tahoma;12 pt;Не полужирный"/>
    <w:basedOn w:val="2"/>
    <w:rsid w:val="00B76F62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76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B76F6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B76F6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;Не полужирный"/>
    <w:basedOn w:val="2"/>
    <w:rsid w:val="00B76F6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12pt80">
    <w:name w:val="Основной текст (3) + 12 pt;Полужирный;Масштаб 80%"/>
    <w:basedOn w:val="3"/>
    <w:rsid w:val="00B76F62"/>
    <w:rPr>
      <w:b/>
      <w:bCs/>
      <w:color w:val="000000"/>
      <w:spacing w:val="0"/>
      <w:w w:val="80"/>
      <w:position w:val="0"/>
      <w:sz w:val="24"/>
      <w:szCs w:val="24"/>
      <w:lang w:val="ru-RU" w:eastAsia="ru-RU" w:bidi="ru-RU"/>
    </w:rPr>
  </w:style>
  <w:style w:type="character" w:customStyle="1" w:styleId="311pt0">
    <w:name w:val="Основной текст (3) + 11 pt;Курсив"/>
    <w:basedOn w:val="3"/>
    <w:rsid w:val="00B76F62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B76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u w:val="none"/>
    </w:rPr>
  </w:style>
  <w:style w:type="character" w:customStyle="1" w:styleId="25">
    <w:name w:val="Основной текст (2) + Не полужирный"/>
    <w:basedOn w:val="2"/>
    <w:rsid w:val="00B76F6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pt">
    <w:name w:val="Основной текст (2) + 7 pt;Не полужирный"/>
    <w:basedOn w:val="2"/>
    <w:rsid w:val="00B76F62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2pt0pt">
    <w:name w:val="Основной текст (2) + 12 pt;Не полужирный;Курсив;Интервал 0 pt"/>
    <w:basedOn w:val="2"/>
    <w:rsid w:val="00B76F62"/>
    <w:rPr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ComicSansMS28pt">
    <w:name w:val="Основной текст (2) + Comic Sans MS;28 pt;Не полужирный"/>
    <w:basedOn w:val="2"/>
    <w:rsid w:val="00B76F62"/>
    <w:rPr>
      <w:rFonts w:ascii="Comic Sans MS" w:eastAsia="Comic Sans MS" w:hAnsi="Comic Sans MS" w:cs="Comic Sans MS"/>
      <w:b/>
      <w:bCs/>
      <w:color w:val="000000"/>
      <w:spacing w:val="0"/>
      <w:w w:val="100"/>
      <w:position w:val="0"/>
      <w:sz w:val="56"/>
      <w:szCs w:val="56"/>
      <w:lang w:val="ru-RU" w:eastAsia="ru-RU" w:bidi="ru-RU"/>
    </w:rPr>
  </w:style>
  <w:style w:type="character" w:customStyle="1" w:styleId="26">
    <w:name w:val="Основной текст (2) + Не полужирный;Курсив"/>
    <w:basedOn w:val="2"/>
    <w:rsid w:val="00B76F6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6F62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76F62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76F6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3">
    <w:name w:val="Заголовок №2"/>
    <w:basedOn w:val="a"/>
    <w:link w:val="22"/>
    <w:rsid w:val="00B76F62"/>
    <w:pPr>
      <w:shd w:val="clear" w:color="auto" w:fill="FFFFFF"/>
      <w:spacing w:before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B76F6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76F6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B76F62"/>
    <w:pPr>
      <w:shd w:val="clear" w:color="auto" w:fill="FFFFFF"/>
      <w:spacing w:line="259" w:lineRule="exact"/>
      <w:jc w:val="both"/>
      <w:outlineLvl w:val="0"/>
    </w:pPr>
    <w:rPr>
      <w:rFonts w:ascii="Times New Roman" w:eastAsia="Times New Roman" w:hAnsi="Times New Roman" w:cs="Times New Roman"/>
      <w:b/>
      <w:bCs/>
      <w:w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2016-01-29T04:09:00Z</dcterms:created>
  <dcterms:modified xsi:type="dcterms:W3CDTF">2016-01-29T04:11:00Z</dcterms:modified>
</cp:coreProperties>
</file>